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650E0E23" w:rsidR="0017638A" w:rsidRPr="00C432D6" w:rsidRDefault="0017638A" w:rsidP="00D06D2D">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4E411A9A"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18902E5E" w14:textId="11C481AD" w:rsidR="00D06D2D" w:rsidRDefault="00D06D2D" w:rsidP="00425DE4">
      <w:pPr>
        <w:pStyle w:val="GPSL1Schedulenumbered"/>
        <w:rPr>
          <w:rFonts w:ascii="Arial" w:hAnsi="Arial"/>
          <w:sz w:val="24"/>
          <w:szCs w:val="24"/>
        </w:rPr>
      </w:pPr>
      <w:r>
        <w:rPr>
          <w:rFonts w:ascii="Arial" w:hAnsi="Arial"/>
          <w:sz w:val="24"/>
          <w:szCs w:val="24"/>
        </w:rPr>
        <w:t>The Direct Award threshold across all lots is from £20,000.00 to £50,000.00.</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46162B">
        <w:trPr>
          <w:trHeight w:val="442"/>
        </w:trPr>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DF2433F" w14:textId="1FC3CA42" w:rsidR="002C78EE" w:rsidRPr="00C432D6" w:rsidRDefault="00755101" w:rsidP="0046162B">
            <w:pPr>
              <w:widowControl/>
              <w:suppressAutoHyphens w:val="0"/>
              <w:autoSpaceDE w:val="0"/>
              <w:adjustRightInd w:val="0"/>
              <w:spacing w:before="120" w:after="200" w:line="276" w:lineRule="auto"/>
              <w:textAlignment w:val="auto"/>
              <w:rPr>
                <w:rFonts w:ascii="Arial" w:hAnsi="Arial" w:cs="Arial"/>
                <w:b/>
                <w:sz w:val="24"/>
                <w:szCs w:val="24"/>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2C78EE" w:rsidRPr="00C432D6" w14:paraId="62DEDB15" w14:textId="77777777" w:rsidTr="0046162B">
        <w:trPr>
          <w:trHeight w:val="920"/>
        </w:trPr>
        <w:tc>
          <w:tcPr>
            <w:tcW w:w="3544" w:type="dxa"/>
            <w:vAlign w:val="center"/>
          </w:tcPr>
          <w:p w14:paraId="43BCC9F6" w14:textId="662AEC81" w:rsidR="002C78EE" w:rsidRPr="00D06D2D" w:rsidRDefault="00D06D2D" w:rsidP="0046162B">
            <w:pPr>
              <w:pStyle w:val="MarginText"/>
              <w:jc w:val="left"/>
              <w:rPr>
                <w:rFonts w:ascii="Arial" w:hAnsi="Arial" w:cs="Arial"/>
                <w:sz w:val="24"/>
                <w:szCs w:val="24"/>
              </w:rPr>
            </w:pPr>
            <w:r>
              <w:rPr>
                <w:rFonts w:ascii="Arial" w:hAnsi="Arial" w:cs="Arial"/>
                <w:sz w:val="24"/>
                <w:szCs w:val="24"/>
              </w:rPr>
              <w:t xml:space="preserve">Price </w:t>
            </w:r>
          </w:p>
        </w:tc>
        <w:tc>
          <w:tcPr>
            <w:tcW w:w="5670" w:type="dxa"/>
            <w:vAlign w:val="center"/>
          </w:tcPr>
          <w:p w14:paraId="3C9CB52A" w14:textId="464CCABC" w:rsidR="002C78EE" w:rsidRPr="00D06D2D" w:rsidRDefault="00D06D2D" w:rsidP="0046162B">
            <w:pPr>
              <w:pStyle w:val="MarginText"/>
              <w:jc w:val="left"/>
              <w:rPr>
                <w:rFonts w:ascii="Arial" w:hAnsi="Arial" w:cs="Arial"/>
                <w:sz w:val="24"/>
                <w:szCs w:val="24"/>
              </w:rPr>
            </w:pPr>
            <w:r w:rsidRPr="00D06D2D">
              <w:rPr>
                <w:rFonts w:ascii="Arial" w:hAnsi="Arial" w:cs="Arial"/>
                <w:sz w:val="24"/>
                <w:szCs w:val="24"/>
              </w:rPr>
              <w:t>100%</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A34F53E" w14:textId="78755000" w:rsidR="007A5C9C" w:rsidRDefault="00D06D2D" w:rsidP="007A5C9C">
            <w:pPr>
              <w:pStyle w:val="GPSL1Schedulenumbered"/>
              <w:rPr>
                <w:rFonts w:ascii="Arial" w:hAnsi="Arial"/>
                <w:sz w:val="24"/>
                <w:szCs w:val="24"/>
              </w:rPr>
            </w:pPr>
            <w:r w:rsidRPr="00D06D2D">
              <w:rPr>
                <w:rFonts w:ascii="Arial" w:eastAsia="Calibri" w:hAnsi="Arial"/>
                <w:b/>
                <w:sz w:val="24"/>
                <w:szCs w:val="24"/>
                <w:lang w:val="en"/>
              </w:rPr>
              <w:t>Relative weighting percentage to be set by the Buyer conducting the further competition</w:t>
            </w:r>
          </w:p>
        </w:tc>
      </w:tr>
      <w:tr w:rsidR="007A5C9C" w14:paraId="75C13CB8" w14:textId="77777777" w:rsidTr="00E86069">
        <w:trPr>
          <w:trHeight w:val="720"/>
        </w:trPr>
        <w:tc>
          <w:tcPr>
            <w:tcW w:w="4508" w:type="dxa"/>
            <w:vAlign w:val="center"/>
          </w:tcPr>
          <w:p w14:paraId="658574D7" w14:textId="4E882F07" w:rsidR="00D06D2D" w:rsidRDefault="00D06D2D" w:rsidP="00E86069">
            <w:pPr>
              <w:pStyle w:val="GPSL1Schedulenumbered"/>
              <w:jc w:val="left"/>
              <w:rPr>
                <w:rFonts w:ascii="Arial" w:hAnsi="Arial"/>
                <w:sz w:val="24"/>
                <w:szCs w:val="24"/>
              </w:rPr>
            </w:pPr>
            <w:r>
              <w:rPr>
                <w:rFonts w:ascii="Arial" w:hAnsi="Arial"/>
                <w:sz w:val="24"/>
                <w:szCs w:val="24"/>
              </w:rPr>
              <w:t>Quality</w:t>
            </w:r>
          </w:p>
        </w:tc>
        <w:tc>
          <w:tcPr>
            <w:tcW w:w="4508" w:type="dxa"/>
            <w:vAlign w:val="center"/>
          </w:tcPr>
          <w:p w14:paraId="4BE044EE" w14:textId="16568B05" w:rsidR="007A5C9C" w:rsidRDefault="00D06D2D" w:rsidP="00E86069">
            <w:pPr>
              <w:pStyle w:val="GPSL1Schedulenumbered"/>
              <w:spacing w:before="120" w:after="120"/>
              <w:jc w:val="left"/>
              <w:rPr>
                <w:rFonts w:ascii="Arial" w:hAnsi="Arial"/>
                <w:sz w:val="24"/>
                <w:szCs w:val="24"/>
              </w:rPr>
            </w:pPr>
            <w:r>
              <w:rPr>
                <w:rFonts w:ascii="Arial" w:hAnsi="Arial"/>
                <w:sz w:val="24"/>
                <w:szCs w:val="24"/>
              </w:rPr>
              <w:t>0 – 90% at Buyers discretion</w:t>
            </w:r>
          </w:p>
        </w:tc>
      </w:tr>
      <w:tr w:rsidR="007A5C9C" w14:paraId="5CFFD8F0" w14:textId="77777777" w:rsidTr="00E86069">
        <w:trPr>
          <w:trHeight w:val="770"/>
        </w:trPr>
        <w:tc>
          <w:tcPr>
            <w:tcW w:w="4508" w:type="dxa"/>
            <w:vAlign w:val="center"/>
          </w:tcPr>
          <w:p w14:paraId="11434C04" w14:textId="2FEF1A65" w:rsidR="007A5C9C" w:rsidRDefault="00D06D2D" w:rsidP="00E86069">
            <w:pPr>
              <w:pStyle w:val="GPSL1Schedulenumbered"/>
              <w:jc w:val="left"/>
              <w:rPr>
                <w:rFonts w:ascii="Arial" w:hAnsi="Arial"/>
                <w:sz w:val="24"/>
                <w:szCs w:val="24"/>
              </w:rPr>
            </w:pPr>
            <w:r>
              <w:rPr>
                <w:rFonts w:ascii="Arial" w:hAnsi="Arial"/>
                <w:sz w:val="24"/>
                <w:szCs w:val="24"/>
              </w:rPr>
              <w:t>Price</w:t>
            </w:r>
          </w:p>
        </w:tc>
        <w:tc>
          <w:tcPr>
            <w:tcW w:w="4508" w:type="dxa"/>
            <w:vAlign w:val="center"/>
          </w:tcPr>
          <w:p w14:paraId="5DC801F4" w14:textId="1BD1570D" w:rsidR="007A5C9C" w:rsidRDefault="00D06D2D" w:rsidP="00E86069">
            <w:pPr>
              <w:pStyle w:val="GPSL1Schedulenumbered"/>
              <w:jc w:val="left"/>
              <w:rPr>
                <w:rFonts w:ascii="Arial" w:hAnsi="Arial"/>
                <w:sz w:val="24"/>
                <w:szCs w:val="24"/>
              </w:rPr>
            </w:pPr>
            <w:r>
              <w:rPr>
                <w:rFonts w:ascii="Arial" w:hAnsi="Arial"/>
                <w:sz w:val="24"/>
                <w:szCs w:val="24"/>
              </w:rPr>
              <w:t>10 – 100% at Buyers discretion</w:t>
            </w:r>
          </w:p>
        </w:tc>
      </w:tr>
    </w:tbl>
    <w:p w14:paraId="39F7D235" w14:textId="2C0571EE" w:rsidR="00B45991" w:rsidRPr="00C432D6" w:rsidRDefault="00B45991" w:rsidP="00336491">
      <w:pPr>
        <w:pStyle w:val="GPSmacrorestart"/>
        <w:rPr>
          <w:rFonts w:ascii="Arial" w:hAnsi="Arial"/>
          <w:sz w:val="24"/>
          <w:szCs w:val="24"/>
        </w:rPr>
      </w:pPr>
    </w:p>
    <w:sectPr w:rsidR="00B45991" w:rsidRPr="00C432D6"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7B1CD" w14:textId="77777777" w:rsidR="001C191A" w:rsidRDefault="001C191A">
      <w:r>
        <w:separator/>
      </w:r>
    </w:p>
  </w:endnote>
  <w:endnote w:type="continuationSeparator" w:id="0">
    <w:p w14:paraId="3B95004B" w14:textId="77777777" w:rsidR="001C191A" w:rsidRDefault="001C191A">
      <w:r>
        <w:continuationSeparator/>
      </w:r>
    </w:p>
  </w:endnote>
  <w:endnote w:type="continuationNotice" w:id="1">
    <w:p w14:paraId="4D434F2B" w14:textId="77777777" w:rsidR="001C191A" w:rsidRDefault="001C1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879D8" w14:textId="77777777" w:rsidR="005639F3" w:rsidRDefault="005639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735395DD"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D06D2D">
      <w:rPr>
        <w:rFonts w:ascii="Arial" w:hAnsi="Arial" w:cs="Arial"/>
        <w:sz w:val="20"/>
      </w:rPr>
      <w:t>6119</w:t>
    </w:r>
    <w:r w:rsidRPr="000A75E6">
      <w:rPr>
        <w:rFonts w:ascii="Arial" w:hAnsi="Arial" w:cs="Arial"/>
        <w:sz w:val="20"/>
      </w:rPr>
      <w:tab/>
      <w:t xml:space="preserve">                                           </w:t>
    </w:r>
  </w:p>
  <w:p w14:paraId="4E858981" w14:textId="45979F41" w:rsidR="009959B4" w:rsidRPr="000A75E6" w:rsidRDefault="00D66F97" w:rsidP="00F26E81">
    <w:pPr>
      <w:pStyle w:val="Footer"/>
      <w:jc w:val="left"/>
      <w:rPr>
        <w:rFonts w:ascii="Arial" w:hAnsi="Arial"/>
        <w:sz w:val="20"/>
      </w:rPr>
    </w:pPr>
    <w:r>
      <w:rPr>
        <w:rFonts w:ascii="Arial" w:hAnsi="Arial"/>
        <w:sz w:val="20"/>
      </w:rPr>
      <w:t>Project Version: v1.0</w:t>
    </w:r>
    <w:r w:rsidR="009959B4" w:rsidRPr="000A75E6">
      <w:rPr>
        <w:rFonts w:ascii="Arial" w:hAnsi="Arial"/>
        <w:sz w:val="20"/>
      </w:rPr>
      <w:tab/>
    </w:r>
    <w:r w:rsidR="009959B4" w:rsidRPr="000A75E6">
      <w:rPr>
        <w:rFonts w:ascii="Arial" w:hAnsi="Arial"/>
        <w:sz w:val="20"/>
      </w:rPr>
      <w:tab/>
      <w:t xml:space="preserve"> </w:t>
    </w:r>
    <w:r w:rsidR="009959B4" w:rsidRPr="000A75E6">
      <w:rPr>
        <w:rFonts w:ascii="Arial" w:hAnsi="Arial"/>
        <w:sz w:val="20"/>
      </w:rPr>
      <w:fldChar w:fldCharType="begin"/>
    </w:r>
    <w:r w:rsidR="009959B4" w:rsidRPr="000A75E6">
      <w:rPr>
        <w:rFonts w:ascii="Arial" w:hAnsi="Arial"/>
        <w:sz w:val="20"/>
      </w:rPr>
      <w:instrText xml:space="preserve"> PAGE   \* MERGEFORMAT </w:instrText>
    </w:r>
    <w:r w:rsidR="009959B4" w:rsidRPr="000A75E6">
      <w:rPr>
        <w:rFonts w:ascii="Arial" w:hAnsi="Arial"/>
        <w:sz w:val="20"/>
      </w:rPr>
      <w:fldChar w:fldCharType="separate"/>
    </w:r>
    <w:r w:rsidR="005639F3">
      <w:rPr>
        <w:rFonts w:ascii="Arial" w:hAnsi="Arial"/>
        <w:noProof/>
        <w:sz w:val="20"/>
      </w:rPr>
      <w:t>1</w:t>
    </w:r>
    <w:r w:rsidR="009959B4"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88EA1" w14:textId="77777777" w:rsidR="001C191A" w:rsidRDefault="001C191A">
      <w:r>
        <w:rPr>
          <w:color w:val="000000"/>
        </w:rPr>
        <w:separator/>
      </w:r>
    </w:p>
  </w:footnote>
  <w:footnote w:type="continuationSeparator" w:id="0">
    <w:p w14:paraId="3AF68FBA" w14:textId="77777777" w:rsidR="001C191A" w:rsidRDefault="001C191A">
      <w:r>
        <w:continuationSeparator/>
      </w:r>
    </w:p>
  </w:footnote>
  <w:footnote w:type="continuationNotice" w:id="1">
    <w:p w14:paraId="05E0A857" w14:textId="77777777" w:rsidR="001C191A" w:rsidRDefault="001C19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0C0A2" w14:textId="1F806353" w:rsidR="005639F3" w:rsidRDefault="005639F3">
    <w:pPr>
      <w:pStyle w:val="Header"/>
    </w:pPr>
    <w:r>
      <w:rPr>
        <w:noProof/>
      </w:rPr>
      <w:pict w14:anchorId="724A17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06844"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467A130E" w:rsidR="009959B4" w:rsidRPr="000A75E6" w:rsidRDefault="005639F3">
    <w:pPr>
      <w:pStyle w:val="Header"/>
      <w:rPr>
        <w:rFonts w:ascii="Arial" w:hAnsi="Arial"/>
        <w:b/>
        <w:sz w:val="20"/>
        <w:szCs w:val="20"/>
      </w:rPr>
    </w:pPr>
    <w:r>
      <w:rPr>
        <w:noProof/>
      </w:rPr>
      <w:pict w14:anchorId="254797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06845"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9959B4"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11D6F310" w:rsidR="009959B4" w:rsidRPr="00F26E81" w:rsidRDefault="005639F3" w:rsidP="00F26E81">
    <w:pPr>
      <w:pStyle w:val="Header"/>
      <w:rPr>
        <w:rFonts w:ascii="Arial" w:hAnsi="Arial"/>
        <w:b/>
        <w:color w:val="BFBFBF" w:themeColor="background1" w:themeShade="BF"/>
        <w:sz w:val="20"/>
        <w:szCs w:val="20"/>
      </w:rPr>
    </w:pPr>
    <w:r>
      <w:rPr>
        <w:noProof/>
      </w:rPr>
      <w:pict w14:anchorId="5D1BE2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06843"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9959B4"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C876EA1"/>
    <w:multiLevelType w:val="hybridMultilevel"/>
    <w:tmpl w:val="AFC83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6"/>
  </w:num>
  <w:num w:numId="12">
    <w:abstractNumId w:val="15"/>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0"/>
  </w:num>
  <w:num w:numId="20">
    <w:abstractNumId w:val="0"/>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autoHyphenation/>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C191A"/>
    <w:rsid w:val="001C2160"/>
    <w:rsid w:val="001F34DB"/>
    <w:rsid w:val="00203261"/>
    <w:rsid w:val="002527E1"/>
    <w:rsid w:val="0028685D"/>
    <w:rsid w:val="002B1903"/>
    <w:rsid w:val="002C78EE"/>
    <w:rsid w:val="002F7A40"/>
    <w:rsid w:val="00304C69"/>
    <w:rsid w:val="00336491"/>
    <w:rsid w:val="00365385"/>
    <w:rsid w:val="00401D16"/>
    <w:rsid w:val="0040256D"/>
    <w:rsid w:val="00425DE4"/>
    <w:rsid w:val="0045578A"/>
    <w:rsid w:val="0046162B"/>
    <w:rsid w:val="00493C91"/>
    <w:rsid w:val="00554464"/>
    <w:rsid w:val="005639F3"/>
    <w:rsid w:val="00572852"/>
    <w:rsid w:val="005A3C6A"/>
    <w:rsid w:val="005C1EC7"/>
    <w:rsid w:val="006105F0"/>
    <w:rsid w:val="006857B9"/>
    <w:rsid w:val="006A2C0E"/>
    <w:rsid w:val="007229B3"/>
    <w:rsid w:val="00755101"/>
    <w:rsid w:val="00791604"/>
    <w:rsid w:val="0079599B"/>
    <w:rsid w:val="007A1675"/>
    <w:rsid w:val="007A5C9C"/>
    <w:rsid w:val="007C6F32"/>
    <w:rsid w:val="008205A9"/>
    <w:rsid w:val="008214A5"/>
    <w:rsid w:val="0084645F"/>
    <w:rsid w:val="008F506B"/>
    <w:rsid w:val="00922156"/>
    <w:rsid w:val="009302CF"/>
    <w:rsid w:val="0093556E"/>
    <w:rsid w:val="009959B4"/>
    <w:rsid w:val="00A235B8"/>
    <w:rsid w:val="00A3448D"/>
    <w:rsid w:val="00A5154A"/>
    <w:rsid w:val="00A728CE"/>
    <w:rsid w:val="00A973A6"/>
    <w:rsid w:val="00AA26B1"/>
    <w:rsid w:val="00AC04CB"/>
    <w:rsid w:val="00AD7A9C"/>
    <w:rsid w:val="00AE756C"/>
    <w:rsid w:val="00AF7183"/>
    <w:rsid w:val="00B00176"/>
    <w:rsid w:val="00B13176"/>
    <w:rsid w:val="00B45991"/>
    <w:rsid w:val="00B469A1"/>
    <w:rsid w:val="00B54516"/>
    <w:rsid w:val="00B97AAC"/>
    <w:rsid w:val="00C432D6"/>
    <w:rsid w:val="00D06D2D"/>
    <w:rsid w:val="00D40B2F"/>
    <w:rsid w:val="00D5423A"/>
    <w:rsid w:val="00D66F97"/>
    <w:rsid w:val="00D67B5A"/>
    <w:rsid w:val="00DE41A2"/>
    <w:rsid w:val="00E3012B"/>
    <w:rsid w:val="00E86069"/>
    <w:rsid w:val="00EC59B3"/>
    <w:rsid w:val="00EE74CA"/>
    <w:rsid w:val="00F26E81"/>
    <w:rsid w:val="00F334FC"/>
    <w:rsid w:val="00F73102"/>
    <w:rsid w:val="00F83D94"/>
    <w:rsid w:val="00F95707"/>
    <w:rsid w:val="00FA16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6A7F-1703-4AB1-9258-9D23BE72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Rebecca Williamns</cp:lastModifiedBy>
  <cp:revision>6</cp:revision>
  <cp:lastPrinted>2018-06-18T15:01:00Z</cp:lastPrinted>
  <dcterms:created xsi:type="dcterms:W3CDTF">2019-10-30T14:16:00Z</dcterms:created>
  <dcterms:modified xsi:type="dcterms:W3CDTF">2019-11-01T12:11:00Z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